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B979C" w14:textId="584160C4" w:rsidR="00C829DA" w:rsidRPr="00E00B7B" w:rsidRDefault="00C829DA" w:rsidP="00E00B7B">
      <w:pPr>
        <w:keepNext/>
        <w:spacing w:after="0" w:line="0" w:lineRule="atLeast"/>
        <w:outlineLvl w:val="0"/>
        <w:rPr>
          <w:rFonts w:ascii="Times New Roman" w:eastAsia="標楷體" w:hAnsi="Times New Roman" w:cs="Times New Roman" w:hint="eastAsia"/>
          <w:b/>
          <w:bCs/>
          <w:kern w:val="52"/>
          <w14:ligatures w14:val="none"/>
        </w:rPr>
      </w:pPr>
      <w:r w:rsidRPr="00C829DA">
        <w:rPr>
          <w:rFonts w:ascii="Times New Roman" w:eastAsia="標楷體" w:hAnsi="Times New Roman" w:cs="Times New Roman"/>
          <w:b/>
          <w:bCs/>
          <w:kern w:val="52"/>
          <w14:ligatures w14:val="none"/>
        </w:rPr>
        <w:t>Event notes</w:t>
      </w:r>
    </w:p>
    <w:p w14:paraId="0A23F2F9" w14:textId="41133076" w:rsidR="00C829DA" w:rsidRPr="00C829DA" w:rsidRDefault="00C829DA" w:rsidP="00C829DA">
      <w:pPr>
        <w:keepNext/>
        <w:spacing w:after="0" w:line="0" w:lineRule="atLeast"/>
        <w:outlineLvl w:val="1"/>
        <w:rPr>
          <w:rFonts w:ascii="Times New Roman" w:eastAsia="標楷體" w:hAnsi="Times New Roman" w:cs="Times New Roman"/>
          <w:bCs/>
          <w14:ligatures w14:val="none"/>
        </w:rPr>
      </w:pPr>
      <w:r w:rsidRPr="00C829DA">
        <w:rPr>
          <w:rFonts w:ascii="Times New Roman" w:eastAsia="標楷體" w:hAnsi="Times New Roman" w:cs="Times New Roman"/>
          <w:bCs/>
          <w14:ligatures w14:val="none"/>
        </w:rPr>
        <w:t xml:space="preserve">1. </w:t>
      </w:r>
      <w:r w:rsidR="00E00B7B" w:rsidRPr="00E00B7B">
        <w:rPr>
          <w:rFonts w:ascii="Times New Roman" w:eastAsia="標楷體" w:hAnsi="Times New Roman" w:cs="Times New Roman"/>
          <w:bCs/>
          <w14:ligatures w14:val="none"/>
        </w:rPr>
        <w:t xml:space="preserve">Only friends in four countries with 1955 </w:t>
      </w:r>
      <w:proofErr w:type="spellStart"/>
      <w:r w:rsidR="00E00B7B" w:rsidRPr="00E00B7B">
        <w:rPr>
          <w:rFonts w:ascii="Times New Roman" w:eastAsia="標楷體" w:hAnsi="Times New Roman" w:cs="Times New Roman"/>
          <w:bCs/>
          <w14:ligatures w14:val="none"/>
        </w:rPr>
        <w:t>eLINE</w:t>
      </w:r>
      <w:proofErr w:type="spellEnd"/>
      <w:r w:rsidR="00E00B7B" w:rsidRPr="00E00B7B">
        <w:rPr>
          <w:rFonts w:ascii="Times New Roman" w:eastAsia="標楷體" w:hAnsi="Times New Roman" w:cs="Times New Roman"/>
          <w:bCs/>
          <w14:ligatures w14:val="none"/>
        </w:rPr>
        <w:t xml:space="preserve"> accounts can participate.</w:t>
      </w:r>
    </w:p>
    <w:p w14:paraId="202CEFE2" w14:textId="71C82537" w:rsidR="00C829DA" w:rsidRPr="00C829DA" w:rsidRDefault="00C829DA" w:rsidP="00C829DA">
      <w:pPr>
        <w:keepNext/>
        <w:spacing w:after="0" w:line="0" w:lineRule="atLeast"/>
        <w:outlineLvl w:val="1"/>
        <w:rPr>
          <w:rFonts w:ascii="Times New Roman" w:eastAsia="標楷體" w:hAnsi="Times New Roman" w:cs="Times New Roman"/>
          <w:bCs/>
          <w14:ligatures w14:val="none"/>
        </w:rPr>
      </w:pPr>
      <w:r w:rsidRPr="00C829DA">
        <w:rPr>
          <w:rFonts w:ascii="Times New Roman" w:eastAsia="標楷體" w:hAnsi="Times New Roman" w:cs="Times New Roman"/>
          <w:bCs/>
          <w14:ligatures w14:val="none"/>
        </w:rPr>
        <w:t xml:space="preserve">2. </w:t>
      </w:r>
      <w:r w:rsidR="00E00B7B" w:rsidRPr="00E00B7B">
        <w:rPr>
          <w:rFonts w:ascii="Times New Roman" w:eastAsia="標楷體" w:hAnsi="Times New Roman" w:cs="Times New Roman"/>
          <w:bCs/>
          <w14:ligatures w14:val="none"/>
        </w:rPr>
        <w:t>The qualifications, lottery information and winning qualifications of all participants in this event are subject to review and approval by the organizer to be valid.</w:t>
      </w:r>
    </w:p>
    <w:p w14:paraId="5F35BD70" w14:textId="09904DA4" w:rsidR="00E00B7B" w:rsidRDefault="00C829DA" w:rsidP="00C829DA">
      <w:pPr>
        <w:keepNext/>
        <w:spacing w:after="0" w:line="0" w:lineRule="atLeast"/>
        <w:outlineLvl w:val="1"/>
        <w:rPr>
          <w:rFonts w:ascii="Times New Roman" w:eastAsia="標楷體" w:hAnsi="Times New Roman" w:cs="Times New Roman"/>
          <w:bCs/>
          <w14:ligatures w14:val="none"/>
        </w:rPr>
      </w:pPr>
      <w:r w:rsidRPr="00C829DA">
        <w:rPr>
          <w:rFonts w:ascii="Times New Roman" w:eastAsia="標楷體" w:hAnsi="Times New Roman" w:cs="Times New Roman"/>
          <w:bCs/>
          <w14:ligatures w14:val="none"/>
        </w:rPr>
        <w:t xml:space="preserve">3. </w:t>
      </w:r>
      <w:r w:rsidR="00E00B7B" w:rsidRPr="00E00B7B">
        <w:rPr>
          <w:rFonts w:ascii="Times New Roman" w:eastAsia="標楷體" w:hAnsi="Times New Roman" w:cs="Times New Roman"/>
          <w:bCs/>
          <w14:ligatures w14:val="none"/>
        </w:rPr>
        <w:t>The list of winners shall be based on the system data.</w:t>
      </w:r>
    </w:p>
    <w:p w14:paraId="76FB7821" w14:textId="1CD3AA11" w:rsidR="00C829DA" w:rsidRPr="00C829DA" w:rsidRDefault="00E00B7B" w:rsidP="00C829DA">
      <w:pPr>
        <w:keepNext/>
        <w:spacing w:after="0" w:line="0" w:lineRule="atLeast"/>
        <w:outlineLvl w:val="1"/>
        <w:rPr>
          <w:rFonts w:ascii="Times New Roman" w:eastAsia="標楷體" w:hAnsi="Times New Roman" w:cs="Times New Roman"/>
          <w:bCs/>
          <w14:ligatures w14:val="none"/>
        </w:rPr>
      </w:pPr>
      <w:r>
        <w:rPr>
          <w:rFonts w:ascii="Times New Roman" w:eastAsia="標楷體" w:hAnsi="Times New Roman" w:cs="Times New Roman" w:hint="eastAsia"/>
          <w:bCs/>
          <w14:ligatures w14:val="none"/>
        </w:rPr>
        <w:t xml:space="preserve">4. </w:t>
      </w:r>
      <w:r w:rsidR="00C829DA" w:rsidRPr="00C829DA">
        <w:rPr>
          <w:rFonts w:ascii="Times New Roman" w:eastAsia="標楷體" w:hAnsi="Times New Roman" w:cs="Times New Roman"/>
          <w:bCs/>
          <w14:ligatures w14:val="none"/>
        </w:rPr>
        <w:t>Participants agree to observe the event regulations (including but not limited to using or announcing the personal data of participants, such as method of contact) drafted by the organizers, including those on method for confirming the eligibility of event prize winners, otherwise the organizers have the right to rescind the eligibility of prize winners and seek the return of any prize.</w:t>
      </w:r>
    </w:p>
    <w:p w14:paraId="283C91AF" w14:textId="71E6FC61" w:rsidR="00C829DA" w:rsidRPr="00C829DA" w:rsidRDefault="00E00B7B" w:rsidP="00C829DA">
      <w:pPr>
        <w:keepNext/>
        <w:spacing w:after="0" w:line="0" w:lineRule="atLeast"/>
        <w:outlineLvl w:val="1"/>
        <w:rPr>
          <w:rFonts w:ascii="Times New Roman" w:eastAsia="標楷體" w:hAnsi="Times New Roman" w:cs="Times New Roman"/>
          <w:bCs/>
          <w14:ligatures w14:val="none"/>
        </w:rPr>
      </w:pPr>
      <w:r>
        <w:rPr>
          <w:rFonts w:ascii="Times New Roman" w:eastAsia="標楷體" w:hAnsi="Times New Roman" w:cs="Times New Roman" w:hint="eastAsia"/>
          <w:bCs/>
          <w14:ligatures w14:val="none"/>
        </w:rPr>
        <w:t>5</w:t>
      </w:r>
      <w:r w:rsidR="00C829DA" w:rsidRPr="00C829DA">
        <w:rPr>
          <w:rFonts w:ascii="Times New Roman" w:eastAsia="標楷體" w:hAnsi="Times New Roman" w:cs="Times New Roman"/>
          <w:bCs/>
          <w14:ligatures w14:val="none"/>
        </w:rPr>
        <w:t xml:space="preserve">. Participants are required to guarantee the information they fill in or provide is truthful and accurate and that they have not misused or misappropriated the information of any third party. In the event information is found to be untruthful or inaccurate the right to participate and win prizes will be rescinded and any prize must be returned. If the organizers or a third party </w:t>
      </w:r>
      <w:proofErr w:type="gramStart"/>
      <w:r w:rsidR="00C829DA" w:rsidRPr="00C829DA">
        <w:rPr>
          <w:rFonts w:ascii="Times New Roman" w:eastAsia="標楷體" w:hAnsi="Times New Roman" w:cs="Times New Roman"/>
          <w:bCs/>
          <w14:ligatures w14:val="none"/>
        </w:rPr>
        <w:t>is</w:t>
      </w:r>
      <w:proofErr w:type="gramEnd"/>
      <w:r w:rsidR="00C829DA" w:rsidRPr="00C829DA">
        <w:rPr>
          <w:rFonts w:ascii="Times New Roman" w:eastAsia="標楷體" w:hAnsi="Times New Roman" w:cs="Times New Roman"/>
          <w:bCs/>
          <w14:ligatures w14:val="none"/>
        </w:rPr>
        <w:t xml:space="preserve"> damaged </w:t>
      </w:r>
      <w:proofErr w:type="gramStart"/>
      <w:r w:rsidR="00C829DA" w:rsidRPr="00C829DA">
        <w:rPr>
          <w:rFonts w:ascii="Times New Roman" w:eastAsia="標楷體" w:hAnsi="Times New Roman" w:cs="Times New Roman"/>
          <w:bCs/>
          <w14:ligatures w14:val="none"/>
        </w:rPr>
        <w:t>as a result of</w:t>
      </w:r>
      <w:proofErr w:type="gramEnd"/>
      <w:r w:rsidR="00C829DA" w:rsidRPr="00C829DA">
        <w:rPr>
          <w:rFonts w:ascii="Times New Roman" w:eastAsia="標楷體" w:hAnsi="Times New Roman" w:cs="Times New Roman"/>
          <w:bCs/>
          <w14:ligatures w14:val="none"/>
        </w:rPr>
        <w:t xml:space="preserve"> such actions, the participant bears liability for compensation.</w:t>
      </w:r>
    </w:p>
    <w:p w14:paraId="14E19DB6" w14:textId="10D827BE" w:rsidR="00E00B7B" w:rsidRDefault="00E00B7B" w:rsidP="00C829DA">
      <w:pPr>
        <w:keepNext/>
        <w:spacing w:after="0" w:line="0" w:lineRule="atLeast"/>
        <w:outlineLvl w:val="1"/>
        <w:rPr>
          <w:rFonts w:ascii="Times New Roman" w:eastAsia="標楷體" w:hAnsi="Times New Roman" w:cs="Times New Roman"/>
          <w:bCs/>
          <w14:ligatures w14:val="none"/>
        </w:rPr>
      </w:pPr>
      <w:r>
        <w:rPr>
          <w:rFonts w:ascii="Times New Roman" w:eastAsia="標楷體" w:hAnsi="Times New Roman" w:cs="Times New Roman" w:hint="eastAsia"/>
          <w:bCs/>
          <w14:ligatures w14:val="none"/>
        </w:rPr>
        <w:t>6.</w:t>
      </w:r>
      <w:r w:rsidRPr="00E00B7B">
        <w:t xml:space="preserve"> </w:t>
      </w:r>
      <w:r w:rsidRPr="00E00B7B">
        <w:rPr>
          <w:rFonts w:ascii="Times New Roman" w:eastAsia="標楷體" w:hAnsi="Times New Roman" w:cs="Times New Roman"/>
          <w:bCs/>
          <w14:ligatures w14:val="none"/>
        </w:rPr>
        <w:t>If the winner fails to contact the event organizer within the specified period according to the event guidelines, it will be deemed as forfeiting the prize eligibility.</w:t>
      </w:r>
    </w:p>
    <w:p w14:paraId="491E8D4B" w14:textId="1CF5DC47" w:rsidR="00E00B7B" w:rsidRDefault="00E00B7B" w:rsidP="00C829DA">
      <w:pPr>
        <w:keepNext/>
        <w:spacing w:after="0" w:line="0" w:lineRule="atLeast"/>
        <w:outlineLvl w:val="1"/>
        <w:rPr>
          <w:rFonts w:ascii="Times New Roman" w:eastAsia="標楷體" w:hAnsi="Times New Roman" w:cs="Times New Roman"/>
          <w:bCs/>
          <w14:ligatures w14:val="none"/>
        </w:rPr>
      </w:pPr>
      <w:r>
        <w:rPr>
          <w:rFonts w:ascii="Times New Roman" w:eastAsia="標楷體" w:hAnsi="Times New Roman" w:cs="Times New Roman" w:hint="eastAsia"/>
          <w:bCs/>
          <w14:ligatures w14:val="none"/>
        </w:rPr>
        <w:t>7.</w:t>
      </w:r>
      <w:r w:rsidRPr="00E00B7B">
        <w:t xml:space="preserve"> </w:t>
      </w:r>
      <w:r w:rsidRPr="00E00B7B">
        <w:rPr>
          <w:rFonts w:ascii="Times New Roman" w:eastAsia="標楷體" w:hAnsi="Times New Roman" w:cs="Times New Roman"/>
          <w:bCs/>
          <w14:ligatures w14:val="none"/>
        </w:rPr>
        <w:t xml:space="preserve">In the event of the </w:t>
      </w:r>
      <w:proofErr w:type="gramStart"/>
      <w:r w:rsidRPr="00E00B7B">
        <w:rPr>
          <w:rFonts w:ascii="Times New Roman" w:eastAsia="標楷體" w:hAnsi="Times New Roman" w:cs="Times New Roman"/>
          <w:bCs/>
          <w14:ligatures w14:val="none"/>
        </w:rPr>
        <w:t>aforementioned cancellation</w:t>
      </w:r>
      <w:proofErr w:type="gramEnd"/>
      <w:r w:rsidRPr="00E00B7B">
        <w:rPr>
          <w:rFonts w:ascii="Times New Roman" w:eastAsia="標楷體" w:hAnsi="Times New Roman" w:cs="Times New Roman"/>
          <w:bCs/>
          <w14:ligatures w14:val="none"/>
        </w:rPr>
        <w:t xml:space="preserve"> of participation or winning, or failure to contact the event organizer within the specified time, the organizer will not reissue the prizes of this event or make other compensation or compensation; the original prize will be collected by other winners during the event.</w:t>
      </w:r>
    </w:p>
    <w:p w14:paraId="36ADBE9E" w14:textId="702E9D4A" w:rsidR="00C829DA" w:rsidRPr="00C829DA" w:rsidRDefault="00E00B7B" w:rsidP="00C829DA">
      <w:pPr>
        <w:keepNext/>
        <w:spacing w:after="0" w:line="0" w:lineRule="atLeast"/>
        <w:outlineLvl w:val="1"/>
        <w:rPr>
          <w:rFonts w:ascii="Times New Roman" w:eastAsia="標楷體" w:hAnsi="Times New Roman" w:cs="Times New Roman"/>
          <w:bCs/>
          <w14:ligatures w14:val="none"/>
        </w:rPr>
      </w:pPr>
      <w:r>
        <w:rPr>
          <w:rFonts w:ascii="Times New Roman" w:eastAsia="標楷體" w:hAnsi="Times New Roman" w:cs="Times New Roman" w:hint="eastAsia"/>
          <w:bCs/>
          <w14:ligatures w14:val="none"/>
        </w:rPr>
        <w:t>8</w:t>
      </w:r>
      <w:r w:rsidR="00C829DA" w:rsidRPr="00C829DA">
        <w:rPr>
          <w:rFonts w:ascii="Times New Roman" w:eastAsia="標楷體" w:hAnsi="Times New Roman" w:cs="Times New Roman"/>
          <w:bCs/>
          <w14:ligatures w14:val="none"/>
        </w:rPr>
        <w:t>. Prizes cannot be changed, transferred or converted into cash.</w:t>
      </w:r>
    </w:p>
    <w:p w14:paraId="42767749" w14:textId="28A59331" w:rsidR="00C829DA" w:rsidRPr="00C829DA" w:rsidRDefault="00E00B7B" w:rsidP="00C829DA">
      <w:pPr>
        <w:keepNext/>
        <w:spacing w:after="0" w:line="0" w:lineRule="atLeast"/>
        <w:outlineLvl w:val="1"/>
        <w:rPr>
          <w:rFonts w:ascii="Times New Roman" w:eastAsia="新細明體" w:hAnsi="Times New Roman" w:cs="Times New Roman"/>
          <w:bCs/>
          <w14:ligatures w14:val="none"/>
        </w:rPr>
      </w:pPr>
      <w:r>
        <w:rPr>
          <w:rFonts w:ascii="Times New Roman" w:eastAsia="標楷體" w:hAnsi="Times New Roman" w:cs="Times New Roman" w:hint="eastAsia"/>
          <w:bCs/>
          <w14:ligatures w14:val="none"/>
        </w:rPr>
        <w:t>9</w:t>
      </w:r>
      <w:r w:rsidR="00C829DA" w:rsidRPr="00C829DA">
        <w:rPr>
          <w:rFonts w:ascii="Times New Roman" w:eastAsia="標楷體" w:hAnsi="Times New Roman" w:cs="Times New Roman"/>
          <w:bCs/>
          <w14:ligatures w14:val="none"/>
        </w:rPr>
        <w:t>.</w:t>
      </w:r>
      <w:r w:rsidR="00C829DA" w:rsidRPr="00C829DA">
        <w:rPr>
          <w:rFonts w:ascii="Times New Roman" w:eastAsia="新細明體" w:hAnsi="Times New Roman" w:cs="Times New Roman"/>
          <w:bCs/>
          <w14:ligatures w14:val="none"/>
        </w:rPr>
        <w:t xml:space="preserve"> Individuals who win </w:t>
      </w:r>
      <w:proofErr w:type="gramStart"/>
      <w:r w:rsidR="00C829DA" w:rsidRPr="00C829DA">
        <w:rPr>
          <w:rFonts w:ascii="Times New Roman" w:eastAsia="新細明體" w:hAnsi="Times New Roman" w:cs="Times New Roman"/>
          <w:bCs/>
          <w14:ligatures w14:val="none"/>
        </w:rPr>
        <w:t>prizes</w:t>
      </w:r>
      <w:proofErr w:type="gramEnd"/>
      <w:r w:rsidR="00C829DA" w:rsidRPr="00C829DA">
        <w:rPr>
          <w:rFonts w:ascii="Times New Roman" w:eastAsia="新細明體" w:hAnsi="Times New Roman" w:cs="Times New Roman"/>
          <w:bCs/>
          <w14:ligatures w14:val="none"/>
        </w:rPr>
        <w:t xml:space="preserve"> the combined value of which is more than NT$1,000 at 1955-organized events will receive a withholding tax statement from the activity organizer, in accordance with the related value and tax laws, which will be included as part of the individual’s comprehensive income declaration that year. As such, when claiming prizes or cash awards, prize winners are required to provide a photocopy of a numbered legal residency document, and fill in a prize-claiming receipt, including providing the address of their residence and a mailing address, enabling the activity organizers to issue a withholding tax statement. In the event the total value of an individual’s cash awards and prizes is </w:t>
      </w:r>
      <w:proofErr w:type="gramStart"/>
      <w:r w:rsidR="00C829DA" w:rsidRPr="00C829DA">
        <w:rPr>
          <w:rFonts w:ascii="Times New Roman" w:eastAsia="新細明體" w:hAnsi="Times New Roman" w:cs="Times New Roman"/>
          <w:bCs/>
          <w14:ligatures w14:val="none"/>
        </w:rPr>
        <w:t>in excess of</w:t>
      </w:r>
      <w:proofErr w:type="gramEnd"/>
      <w:r w:rsidR="00C829DA" w:rsidRPr="00C829DA">
        <w:rPr>
          <w:rFonts w:ascii="Times New Roman" w:eastAsia="新細明體" w:hAnsi="Times New Roman" w:cs="Times New Roman"/>
          <w:bCs/>
          <w14:ligatures w14:val="none"/>
        </w:rPr>
        <w:t xml:space="preserve"> NT$20,000, the prize winner is required to first pay 10% of the value of the prize as a tax on Income from Contests and Games and from Prizes and Awards Won by Chance.</w:t>
      </w:r>
    </w:p>
    <w:p w14:paraId="55CAF4B9" w14:textId="77777777" w:rsidR="00C829DA" w:rsidRPr="00C829DA" w:rsidRDefault="00C829DA" w:rsidP="00C829DA">
      <w:pPr>
        <w:spacing w:after="0" w:line="0" w:lineRule="atLeast"/>
        <w:ind w:leftChars="177" w:left="425"/>
        <w:rPr>
          <w:rFonts w:ascii="Times New Roman" w:eastAsia="新細明體" w:hAnsi="Times New Roman" w:cs="Times New Roman"/>
          <w:u w:val="single"/>
          <w14:ligatures w14:val="none"/>
        </w:rPr>
      </w:pPr>
      <w:r w:rsidRPr="00C829DA">
        <w:rPr>
          <w:rFonts w:ascii="Times New Roman" w:eastAsia="新細明體" w:hAnsi="Times New Roman" w:cs="Times New Roman"/>
          <w:u w:val="single"/>
          <w14:ligatures w14:val="none"/>
        </w:rPr>
        <w:t>In accordance with Republic of China tax regulations, if a foreign national has been resident or stayed in Taiwan for less than 183 days in a year, then regardless of the value of the prize 20% must be paid as a tax on Income from Contests and Games and from Prizes and Awards Won by Chance.</w:t>
      </w:r>
    </w:p>
    <w:p w14:paraId="661B48CD" w14:textId="53607F9F" w:rsidR="00C829DA" w:rsidRPr="00C829DA" w:rsidRDefault="00E00B7B" w:rsidP="00C829DA">
      <w:pPr>
        <w:keepNext/>
        <w:spacing w:after="0" w:line="0" w:lineRule="atLeast"/>
        <w:outlineLvl w:val="1"/>
        <w:rPr>
          <w:rFonts w:ascii="Times New Roman" w:eastAsia="新細明體" w:hAnsi="Times New Roman" w:cs="Times New Roman"/>
          <w:bCs/>
          <w14:ligatures w14:val="none"/>
        </w:rPr>
      </w:pPr>
      <w:r>
        <w:rPr>
          <w:rFonts w:ascii="Times New Roman" w:eastAsia="新細明體" w:hAnsi="Times New Roman" w:cs="Times New Roman" w:hint="eastAsia"/>
          <w:bCs/>
          <w14:ligatures w14:val="none"/>
        </w:rPr>
        <w:t>10</w:t>
      </w:r>
      <w:r w:rsidR="00C829DA" w:rsidRPr="00C829DA">
        <w:rPr>
          <w:rFonts w:ascii="Times New Roman" w:eastAsia="新細明體" w:hAnsi="Times New Roman" w:cs="Times New Roman"/>
          <w:bCs/>
          <w14:ligatures w14:val="none"/>
        </w:rPr>
        <w:t xml:space="preserve">. If a participant incurs any damages </w:t>
      </w:r>
      <w:proofErr w:type="gramStart"/>
      <w:r w:rsidR="00C829DA" w:rsidRPr="00C829DA">
        <w:rPr>
          <w:rFonts w:ascii="Times New Roman" w:eastAsia="新細明體" w:hAnsi="Times New Roman" w:cs="Times New Roman"/>
          <w:bCs/>
          <w14:ligatures w14:val="none"/>
        </w:rPr>
        <w:t>as a result of</w:t>
      </w:r>
      <w:proofErr w:type="gramEnd"/>
      <w:r w:rsidR="00C829DA" w:rsidRPr="00C829DA">
        <w:rPr>
          <w:rFonts w:ascii="Times New Roman" w:eastAsia="新細明體" w:hAnsi="Times New Roman" w:cs="Times New Roman"/>
          <w:bCs/>
          <w14:ligatures w14:val="none"/>
        </w:rPr>
        <w:t xml:space="preserve"> participating in this event or winning an event prize, the organizers shall bear no responsibility.</w:t>
      </w:r>
    </w:p>
    <w:p w14:paraId="062004D6" w14:textId="645C0AC6" w:rsidR="00E00B7B" w:rsidRDefault="00E00B7B" w:rsidP="00C829DA">
      <w:pPr>
        <w:rPr>
          <w:rFonts w:ascii="Times New Roman" w:eastAsia="新細明體" w:hAnsi="Times New Roman" w:cs="Times New Roman"/>
          <w:kern w:val="0"/>
          <w14:ligatures w14:val="none"/>
        </w:rPr>
      </w:pPr>
      <w:r>
        <w:rPr>
          <w:rFonts w:ascii="Times New Roman" w:eastAsia="新細明體" w:hAnsi="Times New Roman" w:cs="Times New Roman" w:hint="eastAsia"/>
          <w:kern w:val="0"/>
          <w14:ligatures w14:val="none"/>
        </w:rPr>
        <w:t>11.</w:t>
      </w:r>
      <w:r w:rsidRPr="00E00B7B">
        <w:t xml:space="preserve"> </w:t>
      </w:r>
      <w:r w:rsidRPr="00E00B7B">
        <w:rPr>
          <w:rFonts w:ascii="Times New Roman" w:eastAsia="新細明體" w:hAnsi="Times New Roman" w:cs="Times New Roman"/>
          <w:kern w:val="0"/>
          <w14:ligatures w14:val="none"/>
        </w:rPr>
        <w:t>If any delays, losses, errors, damages, or unrecognizable data occur due to technical issues related to computers, networks, telephones, or other force majeure factors, the organizer/event contractor shall not be held responsible, and participants shall not raise objections or claim compensation.</w:t>
      </w:r>
    </w:p>
    <w:p w14:paraId="3AF1D7C7" w14:textId="2B520F41" w:rsidR="00C11C47" w:rsidRDefault="00E00B7B" w:rsidP="00C829DA">
      <w:r>
        <w:rPr>
          <w:rFonts w:ascii="Times New Roman" w:eastAsia="新細明體" w:hAnsi="Times New Roman" w:cs="Times New Roman" w:hint="eastAsia"/>
          <w:kern w:val="0"/>
          <w14:ligatures w14:val="none"/>
        </w:rPr>
        <w:t>12</w:t>
      </w:r>
      <w:r w:rsidR="00C829DA" w:rsidRPr="00C829DA">
        <w:rPr>
          <w:rFonts w:ascii="Times New Roman" w:eastAsia="新細明體" w:hAnsi="Times New Roman" w:cs="Times New Roman"/>
          <w:kern w:val="0"/>
          <w14:ligatures w14:val="none"/>
        </w:rPr>
        <w:t xml:space="preserve">. The organizers reserve the right to expand, revise, interpret, cancel or terminate the event, event regulations, prizes and event dates. Any issues not addressed in the </w:t>
      </w:r>
      <w:r w:rsidR="00C829DA" w:rsidRPr="00C829DA">
        <w:rPr>
          <w:rFonts w:ascii="Times New Roman" w:eastAsia="新細明體" w:hAnsi="Times New Roman" w:cs="Times New Roman"/>
          <w:kern w:val="0"/>
          <w14:ligatures w14:val="none"/>
        </w:rPr>
        <w:lastRenderedPageBreak/>
        <w:t xml:space="preserve">event </w:t>
      </w:r>
      <w:proofErr w:type="gramStart"/>
      <w:r w:rsidR="00C829DA" w:rsidRPr="00C829DA">
        <w:rPr>
          <w:rFonts w:ascii="Times New Roman" w:eastAsia="新細明體" w:hAnsi="Times New Roman" w:cs="Times New Roman"/>
          <w:kern w:val="0"/>
          <w14:ligatures w14:val="none"/>
        </w:rPr>
        <w:t>notes,</w:t>
      </w:r>
      <w:proofErr w:type="gramEnd"/>
      <w:r w:rsidR="00C829DA" w:rsidRPr="00C829DA">
        <w:rPr>
          <w:rFonts w:ascii="Times New Roman" w:eastAsia="新細明體" w:hAnsi="Times New Roman" w:cs="Times New Roman"/>
          <w:kern w:val="0"/>
          <w14:ligatures w14:val="none"/>
        </w:rPr>
        <w:t xml:space="preserve"> will be subject to information announced by the </w:t>
      </w:r>
      <w:r w:rsidR="00C829DA" w:rsidRPr="00C829DA">
        <w:rPr>
          <w:rFonts w:ascii="Times New Roman" w:eastAsia="新細明體" w:hAnsi="Times New Roman" w:cs="Times New Roman"/>
          <w:kern w:val="0"/>
          <w:highlight w:val="yellow"/>
          <w14:ligatures w14:val="none"/>
        </w:rPr>
        <w:t>fan club</w:t>
      </w:r>
      <w:r w:rsidR="00C829DA" w:rsidRPr="00C829DA">
        <w:rPr>
          <w:rFonts w:ascii="Times New Roman" w:eastAsia="新細明體" w:hAnsi="Times New Roman" w:cs="Times New Roman"/>
          <w:kern w:val="0"/>
          <w14:ligatures w14:val="none"/>
        </w:rPr>
        <w:t>. In the event force majeure ensures announcements or notifications cannot be made in a timely fashion the organizers will do so as soon as the force majeure incident has passed.</w:t>
      </w:r>
    </w:p>
    <w:sectPr w:rsidR="00C11C4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F97E3" w14:textId="77777777" w:rsidR="008A3C0E" w:rsidRDefault="008A3C0E" w:rsidP="00C829DA">
      <w:pPr>
        <w:spacing w:after="0" w:line="240" w:lineRule="auto"/>
      </w:pPr>
      <w:r>
        <w:separator/>
      </w:r>
    </w:p>
  </w:endnote>
  <w:endnote w:type="continuationSeparator" w:id="0">
    <w:p w14:paraId="113A018F" w14:textId="77777777" w:rsidR="008A3C0E" w:rsidRDefault="008A3C0E" w:rsidP="00C82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8435B" w14:textId="77777777" w:rsidR="008A3C0E" w:rsidRDefault="008A3C0E" w:rsidP="00C829DA">
      <w:pPr>
        <w:spacing w:after="0" w:line="240" w:lineRule="auto"/>
      </w:pPr>
      <w:r>
        <w:separator/>
      </w:r>
    </w:p>
  </w:footnote>
  <w:footnote w:type="continuationSeparator" w:id="0">
    <w:p w14:paraId="46D2D20E" w14:textId="77777777" w:rsidR="008A3C0E" w:rsidRDefault="008A3C0E" w:rsidP="00C829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150CB"/>
    <w:multiLevelType w:val="hybridMultilevel"/>
    <w:tmpl w:val="F1FCFEF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16cid:durableId="6257380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8D4"/>
    <w:rsid w:val="00222AF5"/>
    <w:rsid w:val="0030457A"/>
    <w:rsid w:val="00677F7C"/>
    <w:rsid w:val="008A3C0E"/>
    <w:rsid w:val="008B0B8D"/>
    <w:rsid w:val="00B16F02"/>
    <w:rsid w:val="00C11C47"/>
    <w:rsid w:val="00C829DA"/>
    <w:rsid w:val="00CC02D5"/>
    <w:rsid w:val="00D86E1A"/>
    <w:rsid w:val="00DF67FC"/>
    <w:rsid w:val="00E00B7B"/>
    <w:rsid w:val="00EE08D4"/>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46450"/>
  <w15:chartTrackingRefBased/>
  <w15:docId w15:val="{9E443515-1A69-497F-B7CD-63683FC3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08D4"/>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
    <w:semiHidden/>
    <w:unhideWhenUsed/>
    <w:qFormat/>
    <w:rsid w:val="00EE08D4"/>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EE08D4"/>
    <w:pPr>
      <w:keepNext/>
      <w:keepLines/>
      <w:spacing w:before="160" w:after="40"/>
      <w:outlineLvl w:val="2"/>
    </w:pPr>
    <w:rPr>
      <w:rFonts w:eastAsiaTheme="majorEastAsia" w:cstheme="majorBidi"/>
      <w:color w:val="2E74B5" w:themeColor="accent1" w:themeShade="BF"/>
      <w:sz w:val="32"/>
      <w:szCs w:val="32"/>
    </w:rPr>
  </w:style>
  <w:style w:type="paragraph" w:styleId="4">
    <w:name w:val="heading 4"/>
    <w:basedOn w:val="a"/>
    <w:next w:val="a"/>
    <w:link w:val="40"/>
    <w:uiPriority w:val="9"/>
    <w:semiHidden/>
    <w:unhideWhenUsed/>
    <w:qFormat/>
    <w:rsid w:val="00EE08D4"/>
    <w:pPr>
      <w:keepNext/>
      <w:keepLines/>
      <w:spacing w:before="160" w:after="40"/>
      <w:outlineLvl w:val="3"/>
    </w:pPr>
    <w:rPr>
      <w:rFonts w:eastAsiaTheme="majorEastAsia" w:cstheme="majorBidi"/>
      <w:color w:val="2E74B5" w:themeColor="accent1" w:themeShade="BF"/>
      <w:sz w:val="28"/>
      <w:szCs w:val="28"/>
    </w:rPr>
  </w:style>
  <w:style w:type="paragraph" w:styleId="5">
    <w:name w:val="heading 5"/>
    <w:basedOn w:val="a"/>
    <w:next w:val="a"/>
    <w:link w:val="50"/>
    <w:uiPriority w:val="9"/>
    <w:semiHidden/>
    <w:unhideWhenUsed/>
    <w:qFormat/>
    <w:rsid w:val="00EE08D4"/>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EE08D4"/>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EE08D4"/>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E08D4"/>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EE08D4"/>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E08D4"/>
    <w:rPr>
      <w:rFonts w:asciiTheme="majorHAnsi" w:eastAsiaTheme="majorEastAsia" w:hAnsiTheme="majorHAnsi" w:cstheme="majorBidi"/>
      <w:color w:val="2E74B5" w:themeColor="accent1" w:themeShade="BF"/>
      <w:sz w:val="48"/>
      <w:szCs w:val="48"/>
    </w:rPr>
  </w:style>
  <w:style w:type="character" w:customStyle="1" w:styleId="20">
    <w:name w:val="標題 2 字元"/>
    <w:basedOn w:val="a0"/>
    <w:link w:val="2"/>
    <w:uiPriority w:val="9"/>
    <w:semiHidden/>
    <w:rsid w:val="00EE08D4"/>
    <w:rPr>
      <w:rFonts w:asciiTheme="majorHAnsi" w:eastAsiaTheme="majorEastAsia" w:hAnsiTheme="majorHAnsi" w:cstheme="majorBidi"/>
      <w:color w:val="2E74B5" w:themeColor="accent1" w:themeShade="BF"/>
      <w:sz w:val="40"/>
      <w:szCs w:val="40"/>
    </w:rPr>
  </w:style>
  <w:style w:type="character" w:customStyle="1" w:styleId="30">
    <w:name w:val="標題 3 字元"/>
    <w:basedOn w:val="a0"/>
    <w:link w:val="3"/>
    <w:uiPriority w:val="9"/>
    <w:semiHidden/>
    <w:rsid w:val="00EE08D4"/>
    <w:rPr>
      <w:rFonts w:eastAsiaTheme="majorEastAsia" w:cstheme="majorBidi"/>
      <w:color w:val="2E74B5" w:themeColor="accent1" w:themeShade="BF"/>
      <w:sz w:val="32"/>
      <w:szCs w:val="32"/>
    </w:rPr>
  </w:style>
  <w:style w:type="character" w:customStyle="1" w:styleId="40">
    <w:name w:val="標題 4 字元"/>
    <w:basedOn w:val="a0"/>
    <w:link w:val="4"/>
    <w:uiPriority w:val="9"/>
    <w:semiHidden/>
    <w:rsid w:val="00EE08D4"/>
    <w:rPr>
      <w:rFonts w:eastAsiaTheme="majorEastAsia" w:cstheme="majorBidi"/>
      <w:color w:val="2E74B5" w:themeColor="accent1" w:themeShade="BF"/>
      <w:sz w:val="28"/>
      <w:szCs w:val="28"/>
    </w:rPr>
  </w:style>
  <w:style w:type="character" w:customStyle="1" w:styleId="50">
    <w:name w:val="標題 5 字元"/>
    <w:basedOn w:val="a0"/>
    <w:link w:val="5"/>
    <w:uiPriority w:val="9"/>
    <w:semiHidden/>
    <w:rsid w:val="00EE08D4"/>
    <w:rPr>
      <w:rFonts w:eastAsiaTheme="majorEastAsia" w:cstheme="majorBidi"/>
      <w:color w:val="2E74B5" w:themeColor="accent1" w:themeShade="BF"/>
    </w:rPr>
  </w:style>
  <w:style w:type="character" w:customStyle="1" w:styleId="60">
    <w:name w:val="標題 6 字元"/>
    <w:basedOn w:val="a0"/>
    <w:link w:val="6"/>
    <w:uiPriority w:val="9"/>
    <w:semiHidden/>
    <w:rsid w:val="00EE08D4"/>
    <w:rPr>
      <w:rFonts w:eastAsiaTheme="majorEastAsia" w:cstheme="majorBidi"/>
      <w:color w:val="595959" w:themeColor="text1" w:themeTint="A6"/>
    </w:rPr>
  </w:style>
  <w:style w:type="character" w:customStyle="1" w:styleId="70">
    <w:name w:val="標題 7 字元"/>
    <w:basedOn w:val="a0"/>
    <w:link w:val="7"/>
    <w:uiPriority w:val="9"/>
    <w:semiHidden/>
    <w:rsid w:val="00EE08D4"/>
    <w:rPr>
      <w:rFonts w:eastAsiaTheme="majorEastAsia" w:cstheme="majorBidi"/>
      <w:color w:val="595959" w:themeColor="text1" w:themeTint="A6"/>
    </w:rPr>
  </w:style>
  <w:style w:type="character" w:customStyle="1" w:styleId="80">
    <w:name w:val="標題 8 字元"/>
    <w:basedOn w:val="a0"/>
    <w:link w:val="8"/>
    <w:uiPriority w:val="9"/>
    <w:semiHidden/>
    <w:rsid w:val="00EE08D4"/>
    <w:rPr>
      <w:rFonts w:eastAsiaTheme="majorEastAsia" w:cstheme="majorBidi"/>
      <w:color w:val="272727" w:themeColor="text1" w:themeTint="D8"/>
    </w:rPr>
  </w:style>
  <w:style w:type="character" w:customStyle="1" w:styleId="90">
    <w:name w:val="標題 9 字元"/>
    <w:basedOn w:val="a0"/>
    <w:link w:val="9"/>
    <w:uiPriority w:val="9"/>
    <w:semiHidden/>
    <w:rsid w:val="00EE08D4"/>
    <w:rPr>
      <w:rFonts w:eastAsiaTheme="majorEastAsia" w:cstheme="majorBidi"/>
      <w:color w:val="272727" w:themeColor="text1" w:themeTint="D8"/>
    </w:rPr>
  </w:style>
  <w:style w:type="paragraph" w:styleId="a3">
    <w:name w:val="Title"/>
    <w:basedOn w:val="a"/>
    <w:next w:val="a"/>
    <w:link w:val="a4"/>
    <w:uiPriority w:val="10"/>
    <w:qFormat/>
    <w:rsid w:val="00EE08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EE08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08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EE08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08D4"/>
    <w:pPr>
      <w:spacing w:before="160"/>
      <w:jc w:val="center"/>
    </w:pPr>
    <w:rPr>
      <w:i/>
      <w:iCs/>
      <w:color w:val="404040" w:themeColor="text1" w:themeTint="BF"/>
    </w:rPr>
  </w:style>
  <w:style w:type="character" w:customStyle="1" w:styleId="a8">
    <w:name w:val="引文 字元"/>
    <w:basedOn w:val="a0"/>
    <w:link w:val="a7"/>
    <w:uiPriority w:val="29"/>
    <w:rsid w:val="00EE08D4"/>
    <w:rPr>
      <w:i/>
      <w:iCs/>
      <w:color w:val="404040" w:themeColor="text1" w:themeTint="BF"/>
    </w:rPr>
  </w:style>
  <w:style w:type="paragraph" w:styleId="a9">
    <w:name w:val="List Paragraph"/>
    <w:basedOn w:val="a"/>
    <w:uiPriority w:val="34"/>
    <w:qFormat/>
    <w:rsid w:val="00EE08D4"/>
    <w:pPr>
      <w:ind w:left="720"/>
      <w:contextualSpacing/>
    </w:pPr>
  </w:style>
  <w:style w:type="character" w:styleId="aa">
    <w:name w:val="Intense Emphasis"/>
    <w:basedOn w:val="a0"/>
    <w:uiPriority w:val="21"/>
    <w:qFormat/>
    <w:rsid w:val="00EE08D4"/>
    <w:rPr>
      <w:i/>
      <w:iCs/>
      <w:color w:val="2E74B5" w:themeColor="accent1" w:themeShade="BF"/>
    </w:rPr>
  </w:style>
  <w:style w:type="paragraph" w:styleId="ab">
    <w:name w:val="Intense Quote"/>
    <w:basedOn w:val="a"/>
    <w:next w:val="a"/>
    <w:link w:val="ac"/>
    <w:uiPriority w:val="30"/>
    <w:qFormat/>
    <w:rsid w:val="00EE08D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鮮明引文 字元"/>
    <w:basedOn w:val="a0"/>
    <w:link w:val="ab"/>
    <w:uiPriority w:val="30"/>
    <w:rsid w:val="00EE08D4"/>
    <w:rPr>
      <w:i/>
      <w:iCs/>
      <w:color w:val="2E74B5" w:themeColor="accent1" w:themeShade="BF"/>
    </w:rPr>
  </w:style>
  <w:style w:type="character" w:styleId="ad">
    <w:name w:val="Intense Reference"/>
    <w:basedOn w:val="a0"/>
    <w:uiPriority w:val="32"/>
    <w:qFormat/>
    <w:rsid w:val="00EE08D4"/>
    <w:rPr>
      <w:b/>
      <w:bCs/>
      <w:smallCaps/>
      <w:color w:val="2E74B5" w:themeColor="accent1" w:themeShade="BF"/>
      <w:spacing w:val="5"/>
    </w:rPr>
  </w:style>
  <w:style w:type="paragraph" w:styleId="ae">
    <w:name w:val="header"/>
    <w:basedOn w:val="a"/>
    <w:link w:val="af"/>
    <w:uiPriority w:val="99"/>
    <w:unhideWhenUsed/>
    <w:rsid w:val="00C829DA"/>
    <w:pPr>
      <w:tabs>
        <w:tab w:val="center" w:pos="4153"/>
        <w:tab w:val="right" w:pos="8306"/>
      </w:tabs>
      <w:snapToGrid w:val="0"/>
    </w:pPr>
    <w:rPr>
      <w:sz w:val="20"/>
      <w:szCs w:val="20"/>
    </w:rPr>
  </w:style>
  <w:style w:type="character" w:customStyle="1" w:styleId="af">
    <w:name w:val="頁首 字元"/>
    <w:basedOn w:val="a0"/>
    <w:link w:val="ae"/>
    <w:uiPriority w:val="99"/>
    <w:rsid w:val="00C829DA"/>
    <w:rPr>
      <w:sz w:val="20"/>
      <w:szCs w:val="20"/>
    </w:rPr>
  </w:style>
  <w:style w:type="paragraph" w:styleId="af0">
    <w:name w:val="footer"/>
    <w:basedOn w:val="a"/>
    <w:link w:val="af1"/>
    <w:uiPriority w:val="99"/>
    <w:unhideWhenUsed/>
    <w:rsid w:val="00C829DA"/>
    <w:pPr>
      <w:tabs>
        <w:tab w:val="center" w:pos="4153"/>
        <w:tab w:val="right" w:pos="8306"/>
      </w:tabs>
      <w:snapToGrid w:val="0"/>
    </w:pPr>
    <w:rPr>
      <w:sz w:val="20"/>
      <w:szCs w:val="20"/>
    </w:rPr>
  </w:style>
  <w:style w:type="character" w:customStyle="1" w:styleId="af1">
    <w:name w:val="頁尾 字元"/>
    <w:basedOn w:val="a0"/>
    <w:link w:val="af0"/>
    <w:uiPriority w:val="99"/>
    <w:rsid w:val="00C829D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567</Words>
  <Characters>3237</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凱程 謝</dc:creator>
  <cp:keywords/>
  <dc:description/>
  <cp:lastModifiedBy>凱程 謝</cp:lastModifiedBy>
  <cp:revision>3</cp:revision>
  <dcterms:created xsi:type="dcterms:W3CDTF">2024-06-12T03:36:00Z</dcterms:created>
  <dcterms:modified xsi:type="dcterms:W3CDTF">2025-02-11T06:25:00Z</dcterms:modified>
</cp:coreProperties>
</file>