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8E" w:rsidRPr="005B498E" w:rsidRDefault="005B498E" w:rsidP="006A5C3E">
      <w:pPr>
        <w:spacing w:line="440" w:lineRule="exact"/>
        <w:ind w:leftChars="-118" w:left="-283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外國人從事就業服務法第四十六條第一項第八</w:t>
      </w:r>
      <w:r w:rsidRPr="006B3D50">
        <w:rPr>
          <w:rFonts w:ascii="標楷體" w:eastAsia="標楷體" w:hAnsi="標楷體" w:hint="eastAsia"/>
          <w:b/>
          <w:sz w:val="28"/>
          <w:szCs w:val="28"/>
        </w:rPr>
        <w:t>款至第</w:t>
      </w:r>
      <w:r>
        <w:rPr>
          <w:rFonts w:ascii="標楷體" w:eastAsia="標楷體" w:hAnsi="標楷體" w:hint="eastAsia"/>
          <w:b/>
          <w:sz w:val="28"/>
          <w:szCs w:val="28"/>
        </w:rPr>
        <w:t>十一</w:t>
      </w:r>
      <w:r w:rsidRPr="006B3D50">
        <w:rPr>
          <w:rFonts w:ascii="標楷體" w:eastAsia="標楷體" w:hAnsi="標楷體" w:hint="eastAsia"/>
          <w:b/>
          <w:sz w:val="28"/>
          <w:szCs w:val="28"/>
        </w:rPr>
        <w:t>款</w:t>
      </w:r>
      <w:r>
        <w:rPr>
          <w:rFonts w:ascii="標楷體" w:eastAsia="標楷體" w:hAnsi="標楷體" w:hint="eastAsia"/>
          <w:b/>
          <w:sz w:val="28"/>
          <w:szCs w:val="28"/>
        </w:rPr>
        <w:t>工作</w:t>
      </w:r>
      <w:r w:rsidRPr="006B3D50">
        <w:rPr>
          <w:rFonts w:ascii="標楷體" w:eastAsia="標楷體" w:hAnsi="標楷體" w:hint="eastAsia"/>
          <w:b/>
          <w:sz w:val="28"/>
          <w:szCs w:val="28"/>
        </w:rPr>
        <w:t>資格及審查標準會商案（勞動部及中央目的事業主管機關專用）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3719"/>
        <w:gridCol w:w="1336"/>
        <w:gridCol w:w="379"/>
        <w:gridCol w:w="1685"/>
        <w:gridCol w:w="2039"/>
      </w:tblGrid>
      <w:tr w:rsidR="005B498E" w:rsidRPr="006B3D50" w:rsidTr="00AE0FD3">
        <w:tc>
          <w:tcPr>
            <w:tcW w:w="1616" w:type="dxa"/>
            <w:shd w:val="clear" w:color="auto" w:fill="auto"/>
          </w:tcPr>
          <w:p w:rsidR="005B498E" w:rsidRPr="006B3D50" w:rsidRDefault="005B498E" w:rsidP="00AE0FD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3D50">
              <w:rPr>
                <w:rFonts w:ascii="標楷體" w:eastAsia="標楷體" w:hAnsi="標楷體" w:hint="eastAsia"/>
                <w:sz w:val="28"/>
                <w:szCs w:val="28"/>
              </w:rPr>
              <w:t>會商條款</w:t>
            </w:r>
          </w:p>
        </w:tc>
        <w:tc>
          <w:tcPr>
            <w:tcW w:w="9158" w:type="dxa"/>
            <w:gridSpan w:val="5"/>
            <w:shd w:val="clear" w:color="auto" w:fill="auto"/>
          </w:tcPr>
          <w:p w:rsidR="005B498E" w:rsidRPr="006B3D50" w:rsidRDefault="005B498E" w:rsidP="00AE0FD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3D50">
              <w:rPr>
                <w:rFonts w:ascii="標楷體" w:eastAsia="標楷體" w:hAnsi="標楷體" w:hint="eastAsia"/>
                <w:sz w:val="28"/>
                <w:szCs w:val="28"/>
              </w:rPr>
              <w:t>審查標準第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B3D50">
              <w:rPr>
                <w:rFonts w:ascii="標楷體" w:eastAsia="標楷體" w:hAnsi="標楷體" w:hint="eastAsia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B3D50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</w:tr>
      <w:tr w:rsidR="00F706DA" w:rsidRPr="006B3D50" w:rsidTr="00F706DA">
        <w:tc>
          <w:tcPr>
            <w:tcW w:w="1616" w:type="dxa"/>
            <w:tcBorders>
              <w:bottom w:val="nil"/>
            </w:tcBorders>
            <w:shd w:val="clear" w:color="auto" w:fill="auto"/>
          </w:tcPr>
          <w:p w:rsidR="00F706DA" w:rsidRPr="006B3D50" w:rsidRDefault="00F706DA" w:rsidP="00F706DA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3D50">
              <w:rPr>
                <w:rFonts w:ascii="標楷體" w:eastAsia="標楷體" w:hAnsi="標楷體" w:hint="eastAsia"/>
                <w:sz w:val="28"/>
                <w:szCs w:val="28"/>
              </w:rPr>
              <w:t>申請案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業別</w:t>
            </w:r>
          </w:p>
        </w:tc>
        <w:tc>
          <w:tcPr>
            <w:tcW w:w="3719" w:type="dxa"/>
            <w:shd w:val="clear" w:color="auto" w:fill="auto"/>
          </w:tcPr>
          <w:p w:rsidR="00F706DA" w:rsidRPr="006B3D50" w:rsidRDefault="00F706DA" w:rsidP="00F706DA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F706DA" w:rsidRPr="006B3D50" w:rsidRDefault="00F706DA" w:rsidP="00F706DA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申請案類別</w:t>
            </w:r>
          </w:p>
        </w:tc>
        <w:tc>
          <w:tcPr>
            <w:tcW w:w="3724" w:type="dxa"/>
            <w:gridSpan w:val="2"/>
            <w:shd w:val="clear" w:color="auto" w:fill="auto"/>
          </w:tcPr>
          <w:p w:rsidR="00F706DA" w:rsidRPr="006B3D50" w:rsidRDefault="00F706DA" w:rsidP="00F706DA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06DA" w:rsidRPr="006B3D50" w:rsidTr="0091552C">
        <w:tc>
          <w:tcPr>
            <w:tcW w:w="16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706DA" w:rsidRPr="006B3D50" w:rsidRDefault="00F706DA" w:rsidP="00AE0FD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3D50">
              <w:rPr>
                <w:rFonts w:ascii="標楷體" w:eastAsia="標楷體" w:hAnsi="標楷體" w:hint="eastAsia"/>
                <w:sz w:val="28"/>
                <w:szCs w:val="28"/>
              </w:rPr>
              <w:t>雇主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5055" w:type="dxa"/>
            <w:gridSpan w:val="2"/>
            <w:shd w:val="clear" w:color="auto" w:fill="auto"/>
          </w:tcPr>
          <w:p w:rsidR="00F706DA" w:rsidRPr="006B3D50" w:rsidRDefault="00F706DA" w:rsidP="00AE0FD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:rsidR="00F706DA" w:rsidRPr="006B3D50" w:rsidRDefault="00F706DA" w:rsidP="00AE0FD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雇主</w:t>
            </w:r>
            <w:r w:rsidRPr="006B3D50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2039" w:type="dxa"/>
            <w:shd w:val="clear" w:color="auto" w:fill="auto"/>
          </w:tcPr>
          <w:p w:rsidR="00F706DA" w:rsidRPr="006B3D50" w:rsidRDefault="00F706DA" w:rsidP="00AE0FD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498E" w:rsidRPr="006B3D50" w:rsidTr="00AE0FD3">
        <w:trPr>
          <w:trHeight w:val="2102"/>
        </w:trPr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:rsidR="005B498E" w:rsidRPr="006B3D50" w:rsidRDefault="00F706DA" w:rsidP="00AE0FD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雇主會商說明及檢附文件</w:t>
            </w:r>
          </w:p>
        </w:tc>
        <w:tc>
          <w:tcPr>
            <w:tcW w:w="9158" w:type="dxa"/>
            <w:gridSpan w:val="5"/>
            <w:shd w:val="clear" w:color="auto" w:fill="auto"/>
          </w:tcPr>
          <w:p w:rsidR="005B498E" w:rsidRDefault="00F706DA" w:rsidP="00C224A6">
            <w:pPr>
              <w:pStyle w:val="Web"/>
              <w:numPr>
                <w:ilvl w:val="0"/>
                <w:numId w:val="1"/>
              </w:num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免除聘僱</w:t>
            </w:r>
            <w:r w:rsidR="006A5C3E">
              <w:rPr>
                <w:rFonts w:ascii="標楷體" w:eastAsia="標楷體" w:hAnsi="標楷體" w:hint="eastAsia"/>
                <w:sz w:val="28"/>
                <w:szCs w:val="28"/>
              </w:rPr>
              <w:t>就業服務法第46條第1項第1款規定外國人</w:t>
            </w:r>
            <w:r w:rsidR="006A5C3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專門性或技術性外國人</w:t>
            </w:r>
            <w:r w:rsidR="006A5C3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人數計入審查標準第9條第1項或第3項規定總人數</w:t>
            </w:r>
            <w:r w:rsidR="002B69F0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="0064724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2967D5" w:rsidRPr="002967D5" w:rsidRDefault="002B69F0" w:rsidP="002967D5">
            <w:pPr>
              <w:pStyle w:val="Web"/>
              <w:spacing w:line="520" w:lineRule="exact"/>
              <w:ind w:left="622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(說明)</w:t>
            </w:r>
            <w:bookmarkStart w:id="0" w:name="_GoBack"/>
            <w:bookmarkEnd w:id="0"/>
            <w:r w:rsidR="002967D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</w:t>
            </w:r>
            <w:r w:rsidR="002967D5">
              <w:rPr>
                <w:rFonts w:ascii="標楷體" w:eastAsia="標楷體" w:hAnsi="標楷體"/>
                <w:sz w:val="28"/>
                <w:szCs w:val="28"/>
                <w:u w:val="single"/>
              </w:rPr>
              <w:softHyphen/>
            </w:r>
            <w:r w:rsidR="002967D5">
              <w:rPr>
                <w:rFonts w:ascii="標楷體" w:eastAsia="標楷體" w:hAnsi="標楷體"/>
                <w:sz w:val="28"/>
                <w:szCs w:val="28"/>
                <w:u w:val="single"/>
              </w:rPr>
              <w:softHyphen/>
            </w:r>
            <w:r w:rsidR="002967D5" w:rsidRPr="009845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  <w:r w:rsidR="002967D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  <w:p w:rsidR="00647246" w:rsidRDefault="00647246" w:rsidP="00647246">
            <w:pPr>
              <w:pStyle w:val="Web"/>
              <w:spacing w:line="520" w:lineRule="exact"/>
              <w:ind w:left="622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softHyphen/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softHyphen/>
            </w:r>
            <w:r w:rsidRPr="009845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  <w:p w:rsidR="00647246" w:rsidRPr="00C224A6" w:rsidRDefault="00647246" w:rsidP="00647246">
            <w:pPr>
              <w:pStyle w:val="Web"/>
              <w:spacing w:line="520" w:lineRule="exact"/>
              <w:ind w:left="622"/>
              <w:rPr>
                <w:rFonts w:ascii="標楷體" w:eastAsia="標楷體" w:hAnsi="標楷體"/>
                <w:sz w:val="28"/>
                <w:szCs w:val="28"/>
              </w:rPr>
            </w:pPr>
            <w:r w:rsidRPr="009845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  <w:p w:rsidR="005B498E" w:rsidRPr="006B3D50" w:rsidRDefault="00647246" w:rsidP="005B498E">
            <w:pPr>
              <w:pStyle w:val="Web"/>
              <w:numPr>
                <w:ilvl w:val="0"/>
                <w:numId w:val="1"/>
              </w:num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檢附說明佐證相關</w:t>
            </w:r>
            <w:r w:rsidR="005B498E" w:rsidRPr="006B3D50">
              <w:rPr>
                <w:rFonts w:ascii="標楷體" w:eastAsia="標楷體" w:hAnsi="標楷體" w:hint="eastAsia"/>
                <w:sz w:val="28"/>
                <w:szCs w:val="28"/>
              </w:rPr>
              <w:t>文件</w:t>
            </w:r>
          </w:p>
        </w:tc>
      </w:tr>
      <w:tr w:rsidR="006A5C3E" w:rsidRPr="006B3D50" w:rsidTr="006A5C3E">
        <w:trPr>
          <w:trHeight w:val="1711"/>
        </w:trPr>
        <w:tc>
          <w:tcPr>
            <w:tcW w:w="1077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6A5C3E" w:rsidRPr="00976E79" w:rsidRDefault="006A5C3E" w:rsidP="00976E79">
            <w:pPr>
              <w:spacing w:line="5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雇主名稱：　　　　　　　　　　</w:t>
            </w:r>
            <w:r w:rsidRPr="00976E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（單位圖記）負責人：     　　　　  （簽章）</w:t>
            </w:r>
          </w:p>
          <w:p w:rsidR="006A5C3E" w:rsidRDefault="006A5C3E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6A5C3E" w:rsidRDefault="006A5C3E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6A5C3E" w:rsidRPr="00976E79" w:rsidRDefault="006A5C3E" w:rsidP="00976E79">
            <w:pPr>
              <w:spacing w:line="5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B498E" w:rsidRPr="006B3D50" w:rsidTr="00AE0FD3">
        <w:trPr>
          <w:trHeight w:val="1711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8E" w:rsidRPr="006B3D50" w:rsidRDefault="005B498E" w:rsidP="00AE0FD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3D50">
              <w:rPr>
                <w:rFonts w:ascii="標楷體" w:eastAsia="標楷體" w:hAnsi="標楷體" w:hint="eastAsia"/>
                <w:sz w:val="28"/>
                <w:szCs w:val="28"/>
              </w:rPr>
              <w:t>會商</w:t>
            </w:r>
            <w:r w:rsidR="00DA1753">
              <w:rPr>
                <w:rFonts w:ascii="標楷體" w:eastAsia="標楷體" w:hAnsi="標楷體" w:hint="eastAsia"/>
                <w:sz w:val="28"/>
                <w:szCs w:val="28"/>
              </w:rPr>
              <w:t>中央目的事業主管機關</w:t>
            </w:r>
            <w:r w:rsidRPr="006B3D50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9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246" w:rsidRDefault="00DA1753" w:rsidP="00AE0FD3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雇主所聘僱</w:t>
            </w:r>
            <w:r w:rsidR="00CF412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就業服務法第46條第1項第1款規定外國人</w:t>
            </w:r>
            <w:r w:rsidR="006A5C3E">
              <w:rPr>
                <w:rFonts w:ascii="標楷體" w:eastAsia="標楷體" w:hAnsi="標楷體" w:hint="eastAsia"/>
                <w:sz w:val="28"/>
                <w:szCs w:val="28"/>
              </w:rPr>
              <w:t>(專門性或技術性外國人)</w:t>
            </w:r>
            <w:r w:rsidR="006A5C3E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  <w:r w:rsidR="0064724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</w:t>
            </w:r>
            <w:r w:rsidR="006A5C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是否同意不</w:t>
            </w:r>
            <w:r w:rsidR="0064724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計入</w:t>
            </w:r>
            <w:r w:rsidR="00CF412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審查標準</w:t>
            </w:r>
            <w:r w:rsidR="00CF4121">
              <w:rPr>
                <w:rFonts w:ascii="標楷體" w:eastAsia="標楷體" w:hAnsi="標楷體" w:hint="eastAsia"/>
                <w:sz w:val="28"/>
                <w:szCs w:val="28"/>
              </w:rPr>
              <w:t>第9條第1項或第3項規定</w:t>
            </w:r>
            <w:r w:rsidR="0064724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工作總人數</w:t>
            </w:r>
            <w:r w:rsidR="00CF412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  <w:p w:rsidR="005B498E" w:rsidRPr="0098459B" w:rsidRDefault="005B498E" w:rsidP="00AE0FD3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8459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98459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同意 </w:t>
            </w:r>
          </w:p>
          <w:p w:rsidR="004F14A8" w:rsidRDefault="005B498E" w:rsidP="00821B20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8459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CF412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不同意，理由</w:t>
            </w:r>
            <w:r w:rsidRPr="0098459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Pr="0098459B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                        </w:t>
            </w:r>
            <w:r w:rsidRPr="0098459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  </w:t>
            </w:r>
          </w:p>
          <w:p w:rsidR="005B498E" w:rsidRPr="0098459B" w:rsidRDefault="005B498E" w:rsidP="00821B20">
            <w:pPr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8459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                        </w:t>
            </w:r>
          </w:p>
        </w:tc>
      </w:tr>
    </w:tbl>
    <w:p w:rsidR="00E02DEB" w:rsidRDefault="00E02DEB"/>
    <w:sectPr w:rsidR="00E02DEB" w:rsidSect="0065773E">
      <w:pgSz w:w="11906" w:h="16838"/>
      <w:pgMar w:top="709" w:right="851" w:bottom="567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517" w:rsidRDefault="00C37517" w:rsidP="005B498E">
      <w:r>
        <w:separator/>
      </w:r>
    </w:p>
  </w:endnote>
  <w:endnote w:type="continuationSeparator" w:id="0">
    <w:p w:rsidR="00C37517" w:rsidRDefault="00C37517" w:rsidP="005B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517" w:rsidRDefault="00C37517" w:rsidP="005B498E">
      <w:r>
        <w:separator/>
      </w:r>
    </w:p>
  </w:footnote>
  <w:footnote w:type="continuationSeparator" w:id="0">
    <w:p w:rsidR="00C37517" w:rsidRDefault="00C37517" w:rsidP="005B4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A0295"/>
    <w:multiLevelType w:val="hybridMultilevel"/>
    <w:tmpl w:val="5D1A17F4"/>
    <w:lvl w:ilvl="0" w:tplc="EB642354">
      <w:numFmt w:val="bullet"/>
      <w:lvlText w:val="□"/>
      <w:lvlJc w:val="left"/>
      <w:pPr>
        <w:ind w:left="622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3EE3DB5"/>
    <w:multiLevelType w:val="hybridMultilevel"/>
    <w:tmpl w:val="150E2E6C"/>
    <w:lvl w:ilvl="0" w:tplc="EB642354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84"/>
    <w:rsid w:val="000849E2"/>
    <w:rsid w:val="002967D5"/>
    <w:rsid w:val="002B69F0"/>
    <w:rsid w:val="004F14A8"/>
    <w:rsid w:val="005B498E"/>
    <w:rsid w:val="005F3F84"/>
    <w:rsid w:val="00647246"/>
    <w:rsid w:val="006A5C3E"/>
    <w:rsid w:val="00821B20"/>
    <w:rsid w:val="00870EB5"/>
    <w:rsid w:val="00873D49"/>
    <w:rsid w:val="00976E79"/>
    <w:rsid w:val="009E0D28"/>
    <w:rsid w:val="00C224A6"/>
    <w:rsid w:val="00C37517"/>
    <w:rsid w:val="00CF4121"/>
    <w:rsid w:val="00DA1753"/>
    <w:rsid w:val="00E02DEB"/>
    <w:rsid w:val="00E859EE"/>
    <w:rsid w:val="00F44481"/>
    <w:rsid w:val="00F7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341B9"/>
  <w15:chartTrackingRefBased/>
  <w15:docId w15:val="{B50C5932-4A20-4E10-BC8F-021EE886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9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49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4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498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B49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陳詠翰</dc:creator>
  <cp:keywords/>
  <dc:description/>
  <cp:lastModifiedBy>陳詠翰</cp:lastModifiedBy>
  <cp:revision>11</cp:revision>
  <dcterms:created xsi:type="dcterms:W3CDTF">2023-01-19T05:42:00Z</dcterms:created>
  <dcterms:modified xsi:type="dcterms:W3CDTF">2023-01-31T10:24:00Z</dcterms:modified>
</cp:coreProperties>
</file>